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625" w:rsidRDefault="00F846F0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1</w:t>
      </w:r>
    </w:p>
    <w:p w:rsidR="00655625" w:rsidRPr="00F846F0" w:rsidRDefault="00F846F0">
      <w:pPr>
        <w:jc w:val="center"/>
        <w:rPr>
          <w:rFonts w:ascii="方正公文小标宋" w:eastAsia="方正公文小标宋" w:hAnsi="方正公文小标宋" w:cs="方正公文小标宋"/>
          <w:sz w:val="32"/>
          <w:szCs w:val="32"/>
        </w:rPr>
      </w:pPr>
      <w:r w:rsidRPr="00F846F0">
        <w:rPr>
          <w:rFonts w:ascii="方正公文小标宋" w:eastAsia="方正公文小标宋" w:hAnsi="方正公文小标宋" w:cs="方正公文小标宋" w:hint="eastAsia"/>
          <w:sz w:val="32"/>
          <w:szCs w:val="32"/>
        </w:rPr>
        <w:t>南通市“四有”好教师团队名单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5"/>
        <w:gridCol w:w="6010"/>
        <w:gridCol w:w="1514"/>
      </w:tblGrid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bookmarkStart w:id="0" w:name="_GoBack" w:colFirst="0" w:colLast="2"/>
            <w:r w:rsidRPr="00F846F0">
              <w:rPr>
                <w:rFonts w:ascii="Times New Roman" w:eastAsia="黑体" w:hAnsi="Times New Roman" w:cs="Times New Roman"/>
                <w:szCs w:val="21"/>
              </w:rPr>
              <w:t>序号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黑体" w:hAnsi="Times New Roman" w:cs="Times New Roman" w:hint="eastAsia"/>
                <w:szCs w:val="21"/>
              </w:rPr>
              <w:t>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黑体" w:hAnsi="Times New Roman" w:cs="Times New Roman" w:hint="eastAsia"/>
                <w:szCs w:val="21"/>
              </w:rPr>
              <w:t>主持人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lef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江苏省海安高级中学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“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广玉兰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”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四有好教师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团队（省级）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董裕华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lef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江苏省白蒲高级中学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“白蒲”四有好教师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团队（省级）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柳永红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lef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江苏省如东高级中学厚德·研学团队（省级）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王继兵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lef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江苏省海门中学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“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三笃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”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好教师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团队（省级）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石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 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鑫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lef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江苏省启东中学徐晓勇团队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徐晓勇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lef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江苏省南通中学陈建云团队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陈建云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lef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如皋市实验初中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“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龙游精神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”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好教师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团队（省级）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裴友军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lef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通州区金郊初中曹群团队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曹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 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群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lef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南通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大学附属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中学范永梅团队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范永梅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lef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南通市启秀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中学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卫峰团队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卫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 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峰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lef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海安市实验小学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共生好教师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周振宇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lef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如皋市安定小学李继东团队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李继东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13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lef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如东县洋口镇洋口小学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“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海纳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”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好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赵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 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娟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14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lef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海门市东洲小学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“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崇美立人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”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团队（省级）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吴建英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15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lef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通州区实验小学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“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以美育德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”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四有好教师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王笑梅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16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lef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南通市虹桥第二小学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李吉林式好教师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团队（省级）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刘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 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昕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17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lef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南通市紫琅第一小学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“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紫琅</w:t>
            </w: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·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树人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”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好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团队（省级）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姜树华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18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lef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海门市直机关幼儿园王丽团队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王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 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丽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19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南通师范第一附属小学幼儿园方景融团队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方景融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20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江苏省通州中等专业学校姜汉荣团队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姜汉荣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21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海安市紫石中学“向忠向专”阳光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教师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钱文波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2</w:t>
            </w: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海安市城南实验小学秦美娟团队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秦美娟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2</w:t>
            </w: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江苏省如中等专业学校徐年华团队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徐年华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2</w:t>
            </w: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如东县丰利中学杨林全团队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杨林全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2</w:t>
            </w: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如东经济开发区镇幼儿园石玲玲团队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石玲玲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2</w:t>
            </w: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lef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海门市第一中学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“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南海潮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”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好教师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团队（省级）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黄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 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芳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2</w:t>
            </w: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海门市东洲国际学校“全域育美”领航团队（省级）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徐智潭</w:t>
            </w:r>
          </w:p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陈铁梅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2</w:t>
            </w: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江苏省启东实验小学陈金飞团队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陈金飞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lastRenderedPageBreak/>
              <w:t>2</w:t>
            </w: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南通市通州区通州幼儿园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“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童梦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”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好教师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团队（省级）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张宏云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3</w:t>
            </w: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0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lef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江苏省通州高级中学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方舟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团队（省级）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季仲平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3</w:t>
            </w: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南通市特教中心邵云团队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邵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 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云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3</w:t>
            </w: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南通市北城小学丁振东团队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丁振东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3</w:t>
            </w: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南通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市直教育管理中心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耿建团队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耿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 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建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3</w:t>
            </w: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南通开发区实验小学教育集团严亚雄团队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严亚雄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3</w:t>
            </w:r>
            <w:r w:rsidRPr="00F846F0">
              <w:rPr>
                <w:rFonts w:ascii="Times New Roman" w:eastAsia="方正书宋_GBK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南通大学附属中学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成平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成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 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平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36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海安市海陵中学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海陵之光团队（省级）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丁义国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37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江苏省江安高级中学杨勇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杨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 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勇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38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如皋市特殊教育学校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“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@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特爱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”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许小燕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39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如东县河口镇于港初级中学孙云云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孙云云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40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如东县马塘中学葛家梅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葛家梅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41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南通市海门证大中学陆汉兵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陆汉兵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42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南通市海门区锦绣幼儿园倪蕙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倪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 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蕙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43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南通市虹桥小学校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“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立美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”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好教师团队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陆伟伟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44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南通师范学校第二附属小学幼儿园邵敏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邵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 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敏</w:t>
            </w:r>
          </w:p>
        </w:tc>
      </w:tr>
      <w:tr w:rsidR="00655625" w:rsidRPr="00F846F0">
        <w:trPr>
          <w:trHeight w:val="193"/>
          <w:jc w:val="center"/>
        </w:trPr>
        <w:tc>
          <w:tcPr>
            <w:tcW w:w="835" w:type="dxa"/>
            <w:vAlign w:val="center"/>
          </w:tcPr>
          <w:p w:rsidR="00655625" w:rsidRPr="00F846F0" w:rsidRDefault="00F846F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方正书宋_GBK" w:hAnsi="Times New Roman" w:cs="Times New Roman"/>
                <w:kern w:val="0"/>
                <w:szCs w:val="21"/>
              </w:rPr>
            </w:pPr>
            <w:r w:rsidRPr="00F846F0">
              <w:rPr>
                <w:rFonts w:ascii="Times New Roman" w:eastAsia="方正书宋_GBK" w:hAnsi="Times New Roman" w:cs="Times New Roman" w:hint="eastAsia"/>
                <w:kern w:val="0"/>
                <w:szCs w:val="21"/>
              </w:rPr>
              <w:t>45</w:t>
            </w:r>
          </w:p>
        </w:tc>
        <w:tc>
          <w:tcPr>
            <w:tcW w:w="6010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南通市紫琅湖实验学校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“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正和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”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好教师团队</w:t>
            </w:r>
          </w:p>
        </w:tc>
        <w:tc>
          <w:tcPr>
            <w:tcW w:w="1514" w:type="dxa"/>
            <w:vAlign w:val="center"/>
          </w:tcPr>
          <w:p w:rsidR="00655625" w:rsidRPr="00F846F0" w:rsidRDefault="00F846F0">
            <w:pPr>
              <w:adjustRightInd w:val="0"/>
              <w:snapToGrid w:val="0"/>
              <w:spacing w:line="400" w:lineRule="exact"/>
              <w:jc w:val="center"/>
              <w:rPr>
                <w:rFonts w:ascii="方正书宋_GBK" w:eastAsia="方正书宋_GBK" w:hAnsi="Arial" w:cs="Arial"/>
                <w:szCs w:val="21"/>
              </w:rPr>
            </w:pPr>
            <w:r w:rsidRPr="00F846F0">
              <w:rPr>
                <w:rFonts w:ascii="方正书宋_GBK" w:eastAsia="方正书宋_GBK" w:hAnsi="Arial" w:cs="Arial" w:hint="eastAsia"/>
                <w:szCs w:val="21"/>
              </w:rPr>
              <w:t>易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  </w:t>
            </w:r>
            <w:r w:rsidRPr="00F846F0">
              <w:rPr>
                <w:rFonts w:ascii="方正书宋_GBK" w:eastAsia="方正书宋_GBK" w:hAnsi="Arial" w:cs="Arial" w:hint="eastAsia"/>
                <w:szCs w:val="21"/>
              </w:rPr>
              <w:t>峻</w:t>
            </w:r>
          </w:p>
        </w:tc>
      </w:tr>
      <w:bookmarkEnd w:id="0"/>
    </w:tbl>
    <w:p w:rsidR="00655625" w:rsidRDefault="00655625"/>
    <w:sectPr w:rsidR="00655625" w:rsidSect="00F846F0">
      <w:pgSz w:w="11906" w:h="16838"/>
      <w:pgMar w:top="1588" w:right="1588" w:bottom="1588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60BFE2C4-7314-4F55-8CD4-11606E8188FE}"/>
  </w:font>
  <w:font w:name="方正公文小标宋">
    <w:charset w:val="86"/>
    <w:family w:val="auto"/>
    <w:pitch w:val="default"/>
    <w:sig w:usb0="A00002BF" w:usb1="38CF7CFA" w:usb2="00000016" w:usb3="00000000" w:csb0="00040001" w:csb1="00000000"/>
    <w:embedRegular r:id="rId2" w:subsetted="1" w:fontKey="{60CEC1DC-775D-42EC-9823-0FC2387EED84}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  <w:embedRegular r:id="rId3" w:subsetted="1" w:fontKey="{F579C0B0-970B-4AC6-90DB-E365502E9262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TrueTypeFonts/>
  <w:saveSubset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g4NDU3MmMzMGZhMjdkNGI3YTBiNGU3MWRiNDVlYmQifQ=="/>
  </w:docVars>
  <w:rsids>
    <w:rsidRoot w:val="64DB0592"/>
    <w:rsid w:val="00655625"/>
    <w:rsid w:val="00F846F0"/>
    <w:rsid w:val="55B22FA5"/>
    <w:rsid w:val="605129B1"/>
    <w:rsid w:val="64DB0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562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老猫</dc:creator>
  <cp:lastModifiedBy>Administrator</cp:lastModifiedBy>
  <cp:revision>2</cp:revision>
  <dcterms:created xsi:type="dcterms:W3CDTF">2024-04-01T16:06:00Z</dcterms:created>
  <dcterms:modified xsi:type="dcterms:W3CDTF">2024-04-02T05:21:00Z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B9635407754F41358369CEC624BA55B1_11</vt:lpwstr>
  </property>
</Properties>
</file>